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19" w:rsidRDefault="00A67619" w:rsidP="00A67619">
      <w:pPr>
        <w:shd w:val="clear" w:color="auto" w:fill="FFFFFF"/>
        <w:spacing w:before="158" w:after="7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</w:pPr>
      <w:proofErr w:type="spellStart"/>
      <w:r w:rsidRPr="00B426E7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Фанфурики</w:t>
      </w:r>
      <w:proofErr w:type="spellEnd"/>
      <w:r w:rsidRPr="00B426E7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 xml:space="preserve"> в </w:t>
      </w:r>
      <w:proofErr w:type="gramStart"/>
      <w:r w:rsidRPr="00B426E7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Челнах</w:t>
      </w:r>
      <w:proofErr w:type="gramEnd"/>
      <w:r w:rsidRPr="00B426E7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: торгуют все!</w:t>
      </w:r>
    </w:p>
    <w:p w:rsidR="00A67619" w:rsidRPr="00B426E7" w:rsidRDefault="00A67619" w:rsidP="00A67619">
      <w:pPr>
        <w:shd w:val="clear" w:color="auto" w:fill="FFFFFF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Полицейские в </w:t>
      </w:r>
      <w:proofErr w:type="gramStart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прошлом</w:t>
      </w:r>
      <w:proofErr w:type="gramEnd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году нашли 723 нарушения правил </w:t>
      </w:r>
      <w:proofErr w:type="spellStart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тоговлей</w:t>
      </w:r>
      <w:proofErr w:type="spellEnd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водкой, пивом и другим алкогольным товаром. Они собрали 4 миллиона рублей штрафов, изъяли 42 </w:t>
      </w:r>
      <w:proofErr w:type="spellStart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тысчи</w:t>
      </w:r>
      <w:proofErr w:type="spellEnd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литров "левого" алкоголя. Три сотрудника ГИБДД отказались от взяток за то, чтобы они не досматривали машины, перевозящие алкоголь. В числе нарушителей закона в сфере торговли спиртными напитками чаще других фигурируют одни и те же фамилии: частные предприниматели Салихова, </w:t>
      </w:r>
      <w:proofErr w:type="spellStart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Аббасова</w:t>
      </w:r>
      <w:proofErr w:type="spellEnd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Гулиева и Алиева. Они же уже наказывались и в </w:t>
      </w:r>
      <w:proofErr w:type="gramStart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этом</w:t>
      </w:r>
      <w:proofErr w:type="gramEnd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году.</w:t>
      </w:r>
    </w:p>
    <w:p w:rsidR="00A67619" w:rsidRDefault="00A67619" w:rsidP="00A67619">
      <w:pPr>
        <w:shd w:val="clear" w:color="auto" w:fill="FFFFFF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И.о. начальника местного органа Госалкогольинспекции Лариса Богатова сообщила, что продажа алкоголя в </w:t>
      </w:r>
      <w:proofErr w:type="gramStart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Челнах</w:t>
      </w:r>
      <w:proofErr w:type="gramEnd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разрешена в 481 торговой точке (включая кафе и рестораны). Отмечено, что особую проблему представляет торговля "</w:t>
      </w:r>
      <w:proofErr w:type="spellStart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фанфуриками</w:t>
      </w:r>
      <w:proofErr w:type="spellEnd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", которые продают в различных ларьках в подземных переходах и даже в киосках "</w:t>
      </w:r>
      <w:proofErr w:type="spellStart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Роспечати</w:t>
      </w:r>
      <w:proofErr w:type="spellEnd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".</w:t>
      </w:r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Богатова привела курьезный факт. Один </w:t>
      </w:r>
      <w:proofErr w:type="spellStart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челнинский</w:t>
      </w:r>
      <w:proofErr w:type="spellEnd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предприниматель постоянно </w:t>
      </w:r>
      <w:proofErr w:type="gramStart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нарушает правила торговли пивом и регулярно наказывается</w:t>
      </w:r>
      <w:proofErr w:type="gramEnd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штрафами. За 3-й квартал 2014 года его оштрафовали на 70 тысяч рублей. Тогда он за 4-й квартал заплатил 80 тысяч авансом" и продолжил свои нарушения. А поскольку он торгует пивом, на которое не требуется лицензии, то у Госалкогольинспекции других рычагов воздействия на него нет.</w:t>
      </w:r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Депутаты горсовета, которые выслушали все эти данные, поручили исполкому рассмотреть возможность создания реестра постоянных нарушителей с публикацией его на сайте города. Создать карту "горячих точек", где регулярно нарушаются правила торговли спиртным, и планомерно "работать" конкретно по каждому объекту. А по торговле в подземных переходах провести отдельное совещание.</w:t>
      </w:r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Есть и один позитивный пример - запрос депутата горсовета Олега </w:t>
      </w:r>
      <w:proofErr w:type="spellStart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Коробченко</w:t>
      </w:r>
      <w:proofErr w:type="spellEnd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К нему обратились жители дома 3/06 Нового города с просьбой запретить продажу спиртного в торговых </w:t>
      </w:r>
      <w:proofErr w:type="gramStart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точках</w:t>
      </w:r>
      <w:proofErr w:type="gramEnd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расположенных в многоквартирных жилых домах. С этой подачи депутаты Госсовета РТ инициировали рассмотрение такого законопроекта в </w:t>
      </w:r>
      <w:proofErr w:type="gramStart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парламенте</w:t>
      </w:r>
      <w:proofErr w:type="gramEnd"/>
      <w:r w:rsidRPr="00B426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республики, который уже прошел первое чтение.</w:t>
      </w:r>
    </w:p>
    <w:p w:rsidR="00A67619" w:rsidRDefault="00A67619" w:rsidP="00A67619">
      <w:pPr>
        <w:shd w:val="clear" w:color="auto" w:fill="FFFFFF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</w:p>
    <w:p w:rsidR="00A67619" w:rsidRPr="00A67619" w:rsidRDefault="00A67619" w:rsidP="00A67619">
      <w:pPr>
        <w:shd w:val="clear" w:color="auto" w:fill="FFFFFF"/>
        <w:spacing w:before="158" w:after="79" w:line="240" w:lineRule="auto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0"/>
          <w:szCs w:val="20"/>
          <w:lang w:eastAsia="ru-RU"/>
        </w:rPr>
      </w:pPr>
      <w:r w:rsidRPr="00A67619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0"/>
          <w:szCs w:val="20"/>
          <w:lang w:eastAsia="ru-RU"/>
        </w:rPr>
        <w:t>http://www.chelnyltd.ru/</w:t>
      </w:r>
    </w:p>
    <w:p w:rsidR="00A67619" w:rsidRPr="00A67619" w:rsidRDefault="00A67619" w:rsidP="00A67619">
      <w:pPr>
        <w:shd w:val="clear" w:color="auto" w:fill="FFFFFF"/>
        <w:spacing w:after="79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619"/>
    <w:rsid w:val="009717A7"/>
    <w:rsid w:val="00A6466B"/>
    <w:rsid w:val="00A67619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2015-02-13T11:14:00Z</dcterms:created>
  <dcterms:modified xsi:type="dcterms:W3CDTF">2015-02-13T11:14:00Z</dcterms:modified>
</cp:coreProperties>
</file>